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ARg5MWLe7jvsIdfuIiEUNC==&#10;" textCheckSum="" ver="1">
  <a:bounds l="5252" t="22" r="5448" b="243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SpPr>
          <a:spLocks/>
        </wps:cNvSpPr>
        <wps:spPr>
          <a:xfrm>
            <a:off x="0" y="0"/>
            <a:ext cx="124460" cy="140335"/>
          </a:xfrm>
          <a:prstGeom prst="rect">
            <a:avLst/>
          </a:prstGeom>
          <a:solidFill>
            <a:sysClr val="window" lastClr="FFFFFF"/>
          </a:solidFill>
          <a:ln w="12700" cap="flat" cmpd="sng" algn="ctr">
            <a:solidFill>
              <a:sysClr val="windowText" lastClr="000000"/>
            </a:solidFill>
            <a:prstDash val="solid"/>
            <a:miter lim="800000"/>
          </a:ln>
          <a:effectLst/>
        </wps:spPr>
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wps:bodyPr>
      </wps:wsp>
    </a:graphicData>
  </a:graphic>
</wp:e2oholder>
</file>